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27" w:rsidRPr="007073F0" w:rsidRDefault="00CD4A27" w:rsidP="007073F0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7073F0">
        <w:rPr>
          <w:rFonts w:ascii="Times New Roman" w:hAnsi="Times New Roman" w:cs="Times New Roman"/>
          <w:b/>
          <w:lang w:eastAsia="ru-RU"/>
        </w:rPr>
        <w:t>ПРАВИЛА</w:t>
      </w:r>
    </w:p>
    <w:p w:rsidR="00CD4A27" w:rsidRPr="007073F0" w:rsidRDefault="00CD4A27" w:rsidP="007073F0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7073F0">
        <w:rPr>
          <w:rFonts w:ascii="Times New Roman" w:hAnsi="Times New Roman" w:cs="Times New Roman"/>
          <w:b/>
          <w:lang w:eastAsia="ru-RU"/>
        </w:rPr>
        <w:t>внутреннего распорядка для получателей социальных услуг в отделени</w:t>
      </w:r>
      <w:r w:rsidR="007073F0">
        <w:rPr>
          <w:rFonts w:ascii="Times New Roman" w:hAnsi="Times New Roman" w:cs="Times New Roman"/>
          <w:b/>
          <w:lang w:eastAsia="ru-RU"/>
        </w:rPr>
        <w:t>и</w:t>
      </w:r>
      <w:r w:rsidRPr="007073F0">
        <w:rPr>
          <w:rFonts w:ascii="Times New Roman" w:hAnsi="Times New Roman" w:cs="Times New Roman"/>
          <w:b/>
          <w:lang w:eastAsia="ru-RU"/>
        </w:rPr>
        <w:t xml:space="preserve"> социального обслуживания на дому </w:t>
      </w:r>
      <w:r w:rsidR="00FF22FF">
        <w:rPr>
          <w:rFonts w:ascii="Times New Roman" w:hAnsi="Times New Roman" w:cs="Times New Roman"/>
          <w:b/>
          <w:lang w:eastAsia="ru-RU"/>
        </w:rPr>
        <w:t>ОГБУ «УСЗСОН по Мамско-Чуйскому району</w:t>
      </w:r>
      <w:r w:rsidR="007073F0">
        <w:rPr>
          <w:rFonts w:ascii="Times New Roman" w:hAnsi="Times New Roman" w:cs="Times New Roman"/>
          <w:b/>
          <w:lang w:eastAsia="ru-RU"/>
        </w:rPr>
        <w:t>»</w:t>
      </w:r>
    </w:p>
    <w:p w:rsidR="00CD4A27" w:rsidRPr="00CD4A27" w:rsidRDefault="00CD4A27" w:rsidP="007073F0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определяют права и обязанности получателей социальных услуг при предоставлении им социальных услуг на дому, регламентируют правила поведения и характер взаимоотношений между получателями услуг и сотрудниками Поставщика  при предоставлении социальных услуг, а также определяют степень ответственности за возможные нарушения настоящих Правил.</w:t>
      </w:r>
    </w:p>
    <w:p w:rsidR="00CD4A27" w:rsidRPr="00CD4A27" w:rsidRDefault="00CD4A27" w:rsidP="007073F0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 обязательны для работников отделений социального обслуживания на дому и получателей социальных услуг.</w:t>
      </w:r>
    </w:p>
    <w:p w:rsidR="00CD4A27" w:rsidRPr="00CD4A27" w:rsidRDefault="00CD4A27" w:rsidP="007073F0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обслуживание на дому осуществляется сотрудниками отделения социального обслуживания на дому Поставщика (далее – сотрудник) в рабочие дни:</w:t>
      </w:r>
    </w:p>
    <w:p w:rsidR="00CD4A27" w:rsidRPr="00CD4A27" w:rsidRDefault="007073F0" w:rsidP="007073F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4A27"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онедельник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пятница</w:t>
      </w:r>
      <w:r w:rsidR="00CD4A27"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4A27"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D4A27"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D4A27"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 на обед с 13.00 до 14.00)</w:t>
      </w:r>
    </w:p>
    <w:p w:rsidR="00CD4A27" w:rsidRPr="00CD4A27" w:rsidRDefault="00CD4A27" w:rsidP="007073F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и воскресенье – выходные дни.</w:t>
      </w:r>
    </w:p>
    <w:p w:rsidR="00CD4A27" w:rsidRPr="00CD4A27" w:rsidRDefault="00CD4A27" w:rsidP="007073F0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социальных услуг осуществляется на основании Договора о предоставлении социальных услуг, заключённого между Поставщиком и Получателем социальных услуг в соответствии с Индивидуальной программой предоставления социальных услуг (далее – ИППСУ).</w:t>
      </w:r>
    </w:p>
    <w:p w:rsidR="00CD4A27" w:rsidRPr="00CD4A27" w:rsidRDefault="00CD4A27" w:rsidP="007073F0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ИППСУ для получателя социальных услуг носит рекомендательный характер, для Поставщика социальных услуг – обязательный характер.</w:t>
      </w:r>
    </w:p>
    <w:p w:rsidR="00CD4A27" w:rsidRPr="00CD4A27" w:rsidRDefault="00CD4A27" w:rsidP="007073F0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предоставления социальной услуги не может быть  меньше объёма, предусмотренного условиями Договора.</w:t>
      </w:r>
    </w:p>
    <w:p w:rsidR="00CD4A27" w:rsidRPr="00CD4A27" w:rsidRDefault="00CD4A27" w:rsidP="007073F0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социальных услуг на дому получатели социальных услуг имеют право </w:t>
      </w:r>
      <w:proofErr w:type="gramStart"/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4A27" w:rsidRPr="00CD4A27" w:rsidRDefault="00CD4A27" w:rsidP="007073F0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социальные услуги, о возможности получения услуг на условиях частичной или полной оплаты, бесплатно, а также о поставщиках социальных услуг;</w:t>
      </w:r>
    </w:p>
    <w:p w:rsidR="00CD4A27" w:rsidRPr="00CD4A27" w:rsidRDefault="00CD4A27" w:rsidP="007073F0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вида и объёмов оказываемых социальных услуг в рамках ИППСУ;</w:t>
      </w:r>
    </w:p>
    <w:p w:rsidR="00CD4A27" w:rsidRPr="00CD4A27" w:rsidRDefault="00CD4A27" w:rsidP="007073F0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и гуманное отношение со стороны сотрудников Поставщика;</w:t>
      </w:r>
    </w:p>
    <w:p w:rsidR="00CD4A27" w:rsidRPr="00CD4A27" w:rsidRDefault="00CD4A27" w:rsidP="007073F0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информации личного характера, ставшей известной при оказании социальных услуг;</w:t>
      </w:r>
    </w:p>
    <w:p w:rsidR="00CD4A27" w:rsidRPr="00CD4A27" w:rsidRDefault="00CD4A27" w:rsidP="007073F0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сопровождение;</w:t>
      </w:r>
    </w:p>
    <w:p w:rsidR="00CD4A27" w:rsidRPr="00CD4A27" w:rsidRDefault="00CD4A27" w:rsidP="007073F0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социального обслуживания;</w:t>
      </w:r>
    </w:p>
    <w:p w:rsidR="00CD4A27" w:rsidRPr="00CD4A27" w:rsidRDefault="00CD4A27" w:rsidP="007073F0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заведующего отделением, руководителей учреждения о нарушении договорных обязательств или некорректном поведении, допущенном  сотрудниками Поставщика  по отношению к нему при оказании социальных услуг;</w:t>
      </w:r>
    </w:p>
    <w:p w:rsidR="00CD4A27" w:rsidRPr="00CD4A27" w:rsidRDefault="00CD4A27" w:rsidP="007073F0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своих прав и законных интересов, в том числе в судебном порядке.</w:t>
      </w:r>
    </w:p>
    <w:p w:rsidR="00CD4A27" w:rsidRPr="00CD4A27" w:rsidRDefault="00CD4A27" w:rsidP="007073F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социальных услуг на  дому получатели социальных услуг обязаны:</w:t>
      </w:r>
    </w:p>
    <w:p w:rsidR="00CD4A27" w:rsidRPr="00CD4A27" w:rsidRDefault="00CD4A27" w:rsidP="007073F0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 к сотрудникам отделения социального обслуживания на дому, предоставляющим социальные услуги на дому, уважительно и корректно, соблюдать общепринятые нормы поведения;</w:t>
      </w:r>
    </w:p>
    <w:p w:rsidR="00CD4A27" w:rsidRPr="00CD4A27" w:rsidRDefault="00CD4A27" w:rsidP="007073F0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доступ сотрудникам Поставщика в жилые помещения для исполнения ими своих служебных обязанностей согласно графику социального обслуживания на дому, а также в случае необходимости – в другие дни по согласованию с заведующим </w:t>
      </w: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отделением социального обслуживания на дому (в том числе своевременно информировать об изменении шифров, кодов подъездных дверей);</w:t>
      </w:r>
    </w:p>
    <w:p w:rsidR="00CD4A27" w:rsidRPr="00CD4A27" w:rsidRDefault="00CD4A27" w:rsidP="007073F0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должное санитарное состояние жилища;</w:t>
      </w:r>
    </w:p>
    <w:p w:rsidR="00CD4A27" w:rsidRPr="00CD4A27" w:rsidRDefault="00CD4A27" w:rsidP="007073F0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гигиены;</w:t>
      </w:r>
    </w:p>
    <w:p w:rsidR="00CD4A27" w:rsidRPr="00CD4A27" w:rsidRDefault="00CD4A27" w:rsidP="007073F0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уход за домашними животными;</w:t>
      </w:r>
    </w:p>
    <w:p w:rsidR="00CD4A27" w:rsidRPr="00CD4A27" w:rsidRDefault="00CD4A27" w:rsidP="007073F0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работникам отделения сведения, необходимые для организации предоставления социального обслуживания на дому;</w:t>
      </w:r>
    </w:p>
    <w:p w:rsidR="00CD4A27" w:rsidRPr="00CD4A27" w:rsidRDefault="00CD4A27" w:rsidP="007073F0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Исключать ситуации, угрожающие здоровью и жизни сотрудников отделения;</w:t>
      </w:r>
    </w:p>
    <w:p w:rsidR="00CD4A27" w:rsidRPr="00CD4A27" w:rsidRDefault="00CD4A27" w:rsidP="007073F0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условия Договора о предоставлении социальных услуг, заключённого с Поставщиком социальных услуг, в том числе своевременно и в полном объёме </w:t>
      </w:r>
      <w:proofErr w:type="gramStart"/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оплачивать стоимость предоставленных</w:t>
      </w:r>
      <w:proofErr w:type="gramEnd"/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 при их предоставлении за плату или частичную плату;</w:t>
      </w:r>
    </w:p>
    <w:p w:rsidR="00CD4A27" w:rsidRPr="00CD4A27" w:rsidRDefault="00CD4A27" w:rsidP="007073F0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заказ на покупку продуктов, промышленных товаров и услуг  не позднее дня, предшествующего дню планового посещения;</w:t>
      </w:r>
    </w:p>
    <w:p w:rsidR="00CD4A27" w:rsidRPr="00CD4A27" w:rsidRDefault="00CD4A27" w:rsidP="007073F0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заявки на покупку продуктов, промышленных товаров не допускать превышения предельно допустимых нагрузок для женщин при подъёме и перемещении тяжестей вручную, а именно не более 7 кг в соответствии с трудовым законодательством Российской Федерации;</w:t>
      </w:r>
    </w:p>
    <w:p w:rsidR="00CD4A27" w:rsidRPr="00CD4A27" w:rsidRDefault="00CD4A27" w:rsidP="007073F0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обеспечивать социального работника денежными средствами в размере, достаточном для приобретения заказываемых продовольственных и промышленных товаров, лекарственных средств, изделий медицинского назначения и других товаров и услуг. Производить окончательный взаиморасчёт по предъявлении покупок, о чём делается соответствующая запись в </w:t>
      </w:r>
      <w:r w:rsidR="007073F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дневнике обслуживаемого в графе</w:t>
      </w: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учёта расходования денежных средств;</w:t>
      </w:r>
    </w:p>
    <w:p w:rsidR="00CD4A27" w:rsidRPr="00CD4A27" w:rsidRDefault="00CD4A27" w:rsidP="007073F0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продукты питания, промышленные товары, другие покупки, сделанные сотрудником в соответствии с заказом;</w:t>
      </w:r>
    </w:p>
    <w:p w:rsidR="00CD4A27" w:rsidRPr="00CD4A27" w:rsidRDefault="00CD4A27" w:rsidP="007073F0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в письменной форме  предупреждать Поставщика об отказе от социального обслуживания, о приостановлении социального обслуживания, об изменениях видов, объёма, периодичности, условий, сроков предоставления социальных услуг;</w:t>
      </w:r>
    </w:p>
    <w:p w:rsidR="00CD4A27" w:rsidRPr="00CD4A27" w:rsidRDefault="00CD4A27" w:rsidP="007073F0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Поставщика о выявлении медицинских противопоказаний к социальному обслуживанию на дому.</w:t>
      </w:r>
    </w:p>
    <w:p w:rsidR="00CD4A27" w:rsidRPr="00CD4A27" w:rsidRDefault="00CD4A27" w:rsidP="007073F0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социальных услуг на дому получателям социальных услуг запрещается:</w:t>
      </w:r>
    </w:p>
    <w:p w:rsidR="00CD4A27" w:rsidRPr="00CD4A27" w:rsidRDefault="00CD4A27" w:rsidP="007073F0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нецензурные выражения, применять физическое насилие и другие действия, унижающие честь и достоинство сотрудников Поставщика;</w:t>
      </w:r>
    </w:p>
    <w:p w:rsidR="00CD4A27" w:rsidRPr="00CD4A27" w:rsidRDefault="00CD4A27" w:rsidP="007073F0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состоянии алкогольного, наркотического, токсического опьянения.</w:t>
      </w:r>
    </w:p>
    <w:p w:rsidR="00CD4A27" w:rsidRPr="00CD4A27" w:rsidRDefault="00CD4A27" w:rsidP="007073F0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социальных услуг Поставщик социальных услуг имеет право отказать получателю социальных услуг в предоставлении социальных услуг в случае:</w:t>
      </w:r>
    </w:p>
    <w:p w:rsidR="00CD4A27" w:rsidRPr="00CD4A27" w:rsidRDefault="004900B2" w:rsidP="007073F0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</w:t>
      </w:r>
      <w:r w:rsidR="00CD4A27"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социальных услуг в соответствии с действующим законодательством;</w:t>
      </w:r>
    </w:p>
    <w:p w:rsidR="00CD4A27" w:rsidRPr="00CD4A27" w:rsidRDefault="00CD4A27" w:rsidP="007073F0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условий Договора о предоставлении социальных услуг;</w:t>
      </w:r>
    </w:p>
    <w:p w:rsidR="00CD4A27" w:rsidRPr="00CD4A27" w:rsidRDefault="00CD4A27" w:rsidP="007073F0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у получателя социальных услуг медицинских противопоказаний (при наличии соответствующего заключения уполномоченной медицинской организации);</w:t>
      </w:r>
    </w:p>
    <w:p w:rsidR="00C9165A" w:rsidRPr="007073F0" w:rsidRDefault="00CD4A27" w:rsidP="007073F0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</w:pPr>
      <w:r w:rsidRPr="00707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неоднократного нарушения им настоящих Правил (при наличии документально подтверждённых фактов таких нарушений). </w:t>
      </w:r>
    </w:p>
    <w:p w:rsidR="007073F0" w:rsidRDefault="007073F0" w:rsidP="0070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073F0" w:rsidRPr="007073F0" w:rsidRDefault="007073F0" w:rsidP="007073F0">
      <w:pPr>
        <w:ind w:firstLine="708"/>
        <w:rPr>
          <w:rFonts w:ascii="Times New Roman" w:hAnsi="Times New Roman" w:cs="Times New Roman"/>
        </w:rPr>
      </w:pPr>
      <w:r w:rsidRPr="007073F0">
        <w:rPr>
          <w:rFonts w:ascii="Times New Roman" w:hAnsi="Times New Roman" w:cs="Times New Roman"/>
        </w:rPr>
        <w:t>Ознакомлен:_______________________  _________________________________</w:t>
      </w:r>
    </w:p>
    <w:p w:rsidR="007073F0" w:rsidRDefault="007073F0" w:rsidP="007073F0">
      <w:pPr>
        <w:ind w:firstLine="708"/>
      </w:pPr>
      <w:r w:rsidRPr="007073F0">
        <w:rPr>
          <w:rFonts w:ascii="Times New Roman" w:hAnsi="Times New Roman" w:cs="Times New Roman"/>
          <w:sz w:val="18"/>
          <w:szCs w:val="18"/>
        </w:rPr>
        <w:t xml:space="preserve">                                             (подпись)                                                     (фамилия, имя, отчество) </w:t>
      </w:r>
    </w:p>
    <w:sectPr w:rsidR="007073F0" w:rsidSect="007073F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402"/>
    <w:multiLevelType w:val="multilevel"/>
    <w:tmpl w:val="4B02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36512"/>
    <w:multiLevelType w:val="multilevel"/>
    <w:tmpl w:val="3C6E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26F69"/>
    <w:multiLevelType w:val="multilevel"/>
    <w:tmpl w:val="AA26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B790D"/>
    <w:multiLevelType w:val="multilevel"/>
    <w:tmpl w:val="723C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F3CBD"/>
    <w:multiLevelType w:val="multilevel"/>
    <w:tmpl w:val="BC96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87E53"/>
    <w:multiLevelType w:val="multilevel"/>
    <w:tmpl w:val="F98E6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D53276"/>
    <w:multiLevelType w:val="multilevel"/>
    <w:tmpl w:val="0768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D57CC"/>
    <w:multiLevelType w:val="multilevel"/>
    <w:tmpl w:val="D1C0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27E4A"/>
    <w:multiLevelType w:val="multilevel"/>
    <w:tmpl w:val="4896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23371D"/>
    <w:multiLevelType w:val="multilevel"/>
    <w:tmpl w:val="10224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  <w:lvlOverride w:ilvl="0">
      <w:startOverride w:val="4"/>
    </w:lvlOverride>
  </w:num>
  <w:num w:numId="4">
    <w:abstractNumId w:val="1"/>
    <w:lvlOverride w:ilvl="0">
      <w:startOverride w:val="5"/>
    </w:lvlOverride>
  </w:num>
  <w:num w:numId="5">
    <w:abstractNumId w:val="1"/>
    <w:lvlOverride w:ilvl="0">
      <w:startOverride w:val="6"/>
    </w:lvlOverride>
  </w:num>
  <w:num w:numId="6">
    <w:abstractNumId w:val="1"/>
    <w:lvlOverride w:ilvl="0">
      <w:startOverride w:val="7"/>
    </w:lvlOverride>
  </w:num>
  <w:num w:numId="7">
    <w:abstractNumId w:val="3"/>
  </w:num>
  <w:num w:numId="8">
    <w:abstractNumId w:val="5"/>
    <w:lvlOverride w:ilvl="0">
      <w:startOverride w:val="8"/>
    </w:lvlOverride>
  </w:num>
  <w:num w:numId="9">
    <w:abstractNumId w:val="8"/>
  </w:num>
  <w:num w:numId="10">
    <w:abstractNumId w:val="9"/>
    <w:lvlOverride w:ilvl="0">
      <w:startOverride w:val="9"/>
    </w:lvlOverride>
  </w:num>
  <w:num w:numId="11">
    <w:abstractNumId w:val="0"/>
  </w:num>
  <w:num w:numId="12">
    <w:abstractNumId w:val="4"/>
    <w:lvlOverride w:ilvl="0">
      <w:startOverride w:val="10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27"/>
    <w:rsid w:val="004900B2"/>
    <w:rsid w:val="007073F0"/>
    <w:rsid w:val="00C9165A"/>
    <w:rsid w:val="00CD4A27"/>
    <w:rsid w:val="00E92528"/>
    <w:rsid w:val="00EC4360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A27"/>
    <w:rPr>
      <w:b/>
      <w:bCs/>
    </w:rPr>
  </w:style>
  <w:style w:type="paragraph" w:styleId="a5">
    <w:name w:val="No Spacing"/>
    <w:uiPriority w:val="1"/>
    <w:qFormat/>
    <w:rsid w:val="007073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A27"/>
    <w:rPr>
      <w:b/>
      <w:bCs/>
    </w:rPr>
  </w:style>
  <w:style w:type="paragraph" w:styleId="a5">
    <w:name w:val="No Spacing"/>
    <w:uiPriority w:val="1"/>
    <w:qFormat/>
    <w:rsid w:val="00707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</dc:creator>
  <cp:lastModifiedBy>Горюнова</cp:lastModifiedBy>
  <cp:revision>5</cp:revision>
  <cp:lastPrinted>2022-03-09T03:28:00Z</cp:lastPrinted>
  <dcterms:created xsi:type="dcterms:W3CDTF">2019-02-19T08:07:00Z</dcterms:created>
  <dcterms:modified xsi:type="dcterms:W3CDTF">2022-04-25T08:07:00Z</dcterms:modified>
</cp:coreProperties>
</file>